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Helvetica Neue" w:cs="Helvetica Neue" w:eastAsia="Helvetica Neue" w:hAnsi="Helvetica Neue"/>
          <w:b w:val="1"/>
          <w:sz w:val="28"/>
          <w:szCs w:val="28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8"/>
          <w:szCs w:val="28"/>
          <w:rtl w:val="0"/>
        </w:rPr>
        <w:t xml:space="preserve">ROBOT DE JUGUETE</w:t>
      </w:r>
    </w:p>
    <w:p w:rsidR="00000000" w:rsidDel="00000000" w:rsidP="00000000" w:rsidRDefault="00000000" w:rsidRPr="00000000" w14:paraId="00000002">
      <w:pPr>
        <w:rPr>
          <w:rFonts w:ascii="Helvetica Neue" w:cs="Helvetica Neue" w:eastAsia="Helvetica Neue" w:hAnsi="Helvetica Neue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Helvetica Neue" w:cs="Helvetica Neue" w:eastAsia="Helvetica Neue" w:hAnsi="Helvetica Neue"/>
          <w:b w:val="1"/>
          <w:sz w:val="28"/>
          <w:szCs w:val="28"/>
        </w:rPr>
      </w:pPr>
      <w:r w:rsidDel="00000000" w:rsidR="00000000" w:rsidRPr="00000000">
        <w:rPr>
          <w:rFonts w:ascii="Helvetica Neue" w:cs="Helvetica Neue" w:eastAsia="Helvetica Neue" w:hAnsi="Helvetica Neue"/>
          <w:sz w:val="28"/>
          <w:szCs w:val="28"/>
          <w:rtl w:val="0"/>
        </w:rPr>
        <w:t xml:space="preserve">Un robot de clásico diseño retrofuturista, visita el presente para recordarnos infancias pasadas. Con una imponente altura de 7 metros, este Robot de Juguete llega a Santiago –y luego a la ciudad de San Antonio– con un mensaje de alegría, conciencia ecológica, fraternidad y diversión entre las y los ciudadanos. Construido en parte con la chatarra tecnológica recuperada de las bodegas de Entel, la obra busca difundir la importancia de reciclar el </w:t>
      </w:r>
      <w:r w:rsidDel="00000000" w:rsidR="00000000" w:rsidRPr="00000000">
        <w:rPr>
          <w:rFonts w:ascii="Helvetica Neue" w:cs="Helvetica Neue" w:eastAsia="Helvetica Neue" w:hAnsi="Helvetica Neue"/>
          <w:i w:val="1"/>
          <w:sz w:val="28"/>
          <w:szCs w:val="28"/>
          <w:rtl w:val="0"/>
        </w:rPr>
        <w:t xml:space="preserve">e-waste</w:t>
      </w:r>
      <w:r w:rsidDel="00000000" w:rsidR="00000000" w:rsidRPr="00000000">
        <w:rPr>
          <w:rFonts w:ascii="Helvetica Neue" w:cs="Helvetica Neue" w:eastAsia="Helvetica Neue" w:hAnsi="Helvetica Neue"/>
          <w:sz w:val="28"/>
          <w:szCs w:val="28"/>
          <w:rtl w:val="0"/>
        </w:rPr>
        <w:t xml:space="preserve"> y despertar nuestra imaginación, invitándonos a sorprendernos y actuar de manera colectiva. Por ello, durante las noches el Robot de Juguete se activará, congregando al público en torno a un espectáculo lumínico que irradiará alegría y esperanza en el futuro.</w:t>
      </w:r>
      <w:r w:rsidDel="00000000" w:rsidR="00000000" w:rsidRPr="00000000">
        <w:rPr>
          <w:rtl w:val="0"/>
        </w:rPr>
      </w:r>
    </w:p>
    <w:sectPr>
      <w:pgSz w:h="16834" w:w="11909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_419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